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4EFC6E6D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</w:t>
      </w:r>
      <w:r w:rsidR="00225358">
        <w:rPr>
          <w:sz w:val="24"/>
          <w:szCs w:val="24"/>
        </w:rPr>
        <w:t>3514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0929A5B5" w:rsidR="00871E00" w:rsidRPr="00871E00" w:rsidRDefault="00871E00" w:rsidP="00A80243">
            <w:pPr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PETITION OF </w:t>
            </w:r>
            <w:r w:rsidR="00225358">
              <w:rPr>
                <w:rFonts w:eastAsia="Times New Roman"/>
                <w:b/>
                <w:color w:val="000000"/>
                <w:sz w:val="24"/>
                <w:szCs w:val="24"/>
              </w:rPr>
              <w:t>SATER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>, L</w:t>
            </w:r>
            <w:r w:rsidR="00225358">
              <w:rPr>
                <w:rFonts w:eastAsia="Times New Roman"/>
                <w:b/>
                <w:color w:val="000000"/>
                <w:sz w:val="24"/>
                <w:szCs w:val="24"/>
              </w:rPr>
              <w:t>P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TO AMEND MARILEE SPECIAL UTILITY DISTRICT'S</w:t>
            </w:r>
            <w:r w:rsidR="004854F3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WATER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CERTIFICATE OF CONVENIENCE AND NECESSITY IN COLLIN COUNTY BY EXPEDITED RELEASE 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1E6D84E0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197343">
        <w:rPr>
          <w:rFonts w:eastAsia="Times New Roman"/>
          <w:b/>
          <w:color w:val="000000"/>
          <w:sz w:val="24"/>
          <w:szCs w:val="24"/>
        </w:rPr>
        <w:t>RE</w:t>
      </w:r>
      <w:r w:rsidR="001C782B">
        <w:rPr>
          <w:rFonts w:eastAsia="Times New Roman"/>
          <w:b/>
          <w:color w:val="000000"/>
          <w:sz w:val="24"/>
          <w:szCs w:val="24"/>
        </w:rPr>
        <w:t>VISED RE</w:t>
      </w:r>
      <w:r w:rsidR="00197343">
        <w:rPr>
          <w:rFonts w:eastAsia="Times New Roman"/>
          <w:b/>
          <w:color w:val="000000"/>
          <w:sz w:val="24"/>
          <w:szCs w:val="24"/>
        </w:rPr>
        <w:t>COMMENDATION ON FINAL DISPOSTION</w:t>
      </w:r>
    </w:p>
    <w:p w14:paraId="5CE26474" w14:textId="2F22347A" w:rsidR="00116E8D" w:rsidRPr="00871E00" w:rsidRDefault="00650690">
      <w:pPr>
        <w:spacing w:before="187" w:line="414" w:lineRule="exact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0634ED">
        <w:rPr>
          <w:rFonts w:eastAsia="Times New Roman"/>
          <w:color w:val="000000"/>
          <w:sz w:val="24"/>
          <w:szCs w:val="24"/>
        </w:rPr>
        <w:t>April 21, 2022</w:t>
      </w:r>
      <w:r w:rsidRPr="00871E00">
        <w:rPr>
          <w:rFonts w:eastAsia="Times New Roman"/>
          <w:color w:val="000000"/>
          <w:sz w:val="24"/>
          <w:szCs w:val="24"/>
        </w:rPr>
        <w:t xml:space="preserve">, </w:t>
      </w:r>
      <w:r w:rsidR="000634ED">
        <w:rPr>
          <w:rFonts w:eastAsia="Times New Roman"/>
          <w:color w:val="000000"/>
          <w:sz w:val="24"/>
          <w:szCs w:val="24"/>
        </w:rPr>
        <w:t>Sater</w:t>
      </w:r>
      <w:r w:rsidRPr="00871E00">
        <w:rPr>
          <w:rFonts w:eastAsia="Times New Roman"/>
          <w:color w:val="000000"/>
          <w:sz w:val="24"/>
          <w:szCs w:val="24"/>
        </w:rPr>
        <w:t>, L</w:t>
      </w:r>
      <w:r w:rsidR="000634ED">
        <w:rPr>
          <w:rFonts w:eastAsia="Times New Roman"/>
          <w:color w:val="000000"/>
          <w:sz w:val="24"/>
          <w:szCs w:val="24"/>
        </w:rPr>
        <w:t>P</w:t>
      </w:r>
      <w:r w:rsidRPr="00871E00">
        <w:rPr>
          <w:rFonts w:eastAsia="Times New Roman"/>
          <w:color w:val="000000"/>
          <w:sz w:val="24"/>
          <w:szCs w:val="24"/>
        </w:rPr>
        <w:t xml:space="preserve"> (</w:t>
      </w:r>
      <w:r w:rsidR="000634ED">
        <w:rPr>
          <w:rFonts w:eastAsia="Times New Roman"/>
          <w:color w:val="000000"/>
          <w:sz w:val="24"/>
          <w:szCs w:val="24"/>
        </w:rPr>
        <w:t>Sater</w:t>
      </w:r>
      <w:r w:rsidRPr="00871E00">
        <w:rPr>
          <w:rFonts w:eastAsia="Times New Roman"/>
          <w:color w:val="000000"/>
          <w:sz w:val="24"/>
          <w:szCs w:val="24"/>
        </w:rPr>
        <w:t xml:space="preserve">) filed a petition for streamlined expedited release from Marilee Special Utility District's (Marilee SUD) water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ertificate of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onvenience and </w:t>
      </w:r>
      <w:r w:rsidR="00BA0A13">
        <w:rPr>
          <w:rFonts w:eastAsia="Times New Roman"/>
          <w:color w:val="000000"/>
          <w:sz w:val="24"/>
          <w:szCs w:val="24"/>
        </w:rPr>
        <w:t>N</w:t>
      </w:r>
      <w:r w:rsidRPr="00871E00">
        <w:rPr>
          <w:rFonts w:eastAsia="Times New Roman"/>
          <w:color w:val="000000"/>
          <w:sz w:val="24"/>
          <w:szCs w:val="24"/>
        </w:rPr>
        <w:t xml:space="preserve">ecessity (CCN) </w:t>
      </w:r>
      <w:r w:rsidR="00BA0A13">
        <w:rPr>
          <w:rFonts w:eastAsia="Times New Roman"/>
          <w:color w:val="000000"/>
          <w:sz w:val="24"/>
          <w:szCs w:val="24"/>
        </w:rPr>
        <w:t xml:space="preserve">No. </w:t>
      </w:r>
      <w:r w:rsidRPr="00871E00">
        <w:rPr>
          <w:rFonts w:eastAsia="Times New Roman"/>
          <w:color w:val="000000"/>
          <w:sz w:val="24"/>
          <w:szCs w:val="24"/>
        </w:rPr>
        <w:t xml:space="preserve"> 10150 under Texas Water Code (TWC) § 13.2541 and 16 Texas Administrative Code (TAC) § 24.245(h).</w:t>
      </w:r>
      <w:r w:rsidR="00606D54">
        <w:rPr>
          <w:rFonts w:eastAsia="Times New Roman"/>
          <w:color w:val="000000"/>
          <w:sz w:val="24"/>
          <w:szCs w:val="24"/>
        </w:rPr>
        <w:t xml:space="preserve"> Sater</w:t>
      </w:r>
      <w:r w:rsidRPr="00871E00">
        <w:rPr>
          <w:rFonts w:eastAsia="Times New Roman"/>
          <w:color w:val="000000"/>
          <w:sz w:val="24"/>
          <w:szCs w:val="24"/>
        </w:rPr>
        <w:t xml:space="preserve"> asserts that the land to be released is at least 25 contiguous acres, is not receiving water service, and is located in Collin</w:t>
      </w:r>
      <w:r w:rsidR="00BA0A13">
        <w:rPr>
          <w:rFonts w:eastAsia="Times New Roman"/>
          <w:color w:val="000000"/>
          <w:sz w:val="24"/>
          <w:szCs w:val="24"/>
        </w:rPr>
        <w:t xml:space="preserve"> County</w:t>
      </w:r>
      <w:r w:rsidRPr="00871E00">
        <w:rPr>
          <w:rFonts w:eastAsia="Times New Roman"/>
          <w:color w:val="000000"/>
          <w:sz w:val="24"/>
          <w:szCs w:val="24"/>
        </w:rPr>
        <w:t>,</w:t>
      </w:r>
      <w:r w:rsidR="00D4536C">
        <w:rPr>
          <w:rFonts w:eastAsia="Times New Roman"/>
          <w:color w:val="000000"/>
          <w:sz w:val="24"/>
          <w:szCs w:val="24"/>
        </w:rPr>
        <w:t xml:space="preserve"> Texas</w:t>
      </w:r>
      <w:r w:rsidRPr="00871E00">
        <w:rPr>
          <w:rFonts w:eastAsia="Times New Roman"/>
          <w:color w:val="000000"/>
          <w:sz w:val="24"/>
          <w:szCs w:val="24"/>
        </w:rPr>
        <w:t xml:space="preserve"> which is a qualifying county.</w:t>
      </w:r>
      <w:r w:rsidR="009E4FB3">
        <w:rPr>
          <w:rFonts w:eastAsia="Times New Roman"/>
          <w:color w:val="000000"/>
          <w:sz w:val="24"/>
          <w:szCs w:val="24"/>
        </w:rPr>
        <w:t xml:space="preserve"> Sater filed supplemental information on May </w:t>
      </w:r>
      <w:r w:rsidR="004F7D73">
        <w:rPr>
          <w:rFonts w:eastAsia="Times New Roman"/>
          <w:color w:val="000000"/>
          <w:sz w:val="24"/>
          <w:szCs w:val="24"/>
        </w:rPr>
        <w:t>6</w:t>
      </w:r>
      <w:r w:rsidR="009E4FB3">
        <w:rPr>
          <w:rFonts w:eastAsia="Times New Roman"/>
          <w:color w:val="000000"/>
          <w:sz w:val="24"/>
          <w:szCs w:val="24"/>
        </w:rPr>
        <w:t>, 2022.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14:paraId="7C826F94" w14:textId="77777777" w:rsidR="00292BBA" w:rsidRDefault="00650690">
      <w:pPr>
        <w:spacing w:before="5" w:line="414" w:lineRule="exact"/>
        <w:ind w:right="72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BD77F0">
        <w:rPr>
          <w:rFonts w:eastAsia="Times New Roman"/>
          <w:color w:val="000000"/>
          <w:sz w:val="24"/>
          <w:szCs w:val="24"/>
        </w:rPr>
        <w:t>Ma</w:t>
      </w:r>
      <w:r w:rsidR="009E4FB3">
        <w:rPr>
          <w:rFonts w:eastAsia="Times New Roman"/>
          <w:color w:val="000000"/>
          <w:sz w:val="24"/>
          <w:szCs w:val="24"/>
        </w:rPr>
        <w:t>y</w:t>
      </w:r>
      <w:r w:rsidR="00BD77F0">
        <w:rPr>
          <w:rFonts w:eastAsia="Times New Roman"/>
          <w:color w:val="000000"/>
          <w:sz w:val="24"/>
          <w:szCs w:val="24"/>
        </w:rPr>
        <w:t xml:space="preserve"> </w:t>
      </w:r>
      <w:r w:rsidR="009E4FB3">
        <w:rPr>
          <w:rFonts w:eastAsia="Times New Roman"/>
          <w:color w:val="000000"/>
          <w:sz w:val="24"/>
          <w:szCs w:val="24"/>
        </w:rPr>
        <w:t>26</w:t>
      </w:r>
      <w:r w:rsidR="00B80D6B">
        <w:rPr>
          <w:rFonts w:eastAsia="Times New Roman"/>
          <w:color w:val="000000"/>
          <w:sz w:val="24"/>
          <w:szCs w:val="24"/>
        </w:rPr>
        <w:t>, 2022</w:t>
      </w:r>
      <w:r w:rsidRPr="00871E00">
        <w:rPr>
          <w:rFonts w:eastAsia="Times New Roman"/>
          <w:color w:val="000000"/>
          <w:sz w:val="24"/>
          <w:szCs w:val="24"/>
        </w:rPr>
        <w:t xml:space="preserve">, the administrative law judge (ALJ) filed Order No. </w:t>
      </w:r>
      <w:r w:rsidR="007E0C3C">
        <w:rPr>
          <w:rFonts w:eastAsia="Times New Roman"/>
          <w:color w:val="000000"/>
          <w:sz w:val="24"/>
          <w:szCs w:val="24"/>
        </w:rPr>
        <w:t>2</w:t>
      </w:r>
      <w:r w:rsidRPr="00871E00">
        <w:rPr>
          <w:rFonts w:eastAsia="Times New Roman"/>
          <w:color w:val="000000"/>
          <w:sz w:val="24"/>
          <w:szCs w:val="24"/>
        </w:rPr>
        <w:t xml:space="preserve">, establishing a deadline of </w:t>
      </w:r>
      <w:r w:rsidR="00197343">
        <w:rPr>
          <w:rFonts w:eastAsia="Times New Roman"/>
          <w:color w:val="000000"/>
          <w:sz w:val="24"/>
          <w:szCs w:val="24"/>
        </w:rPr>
        <w:t xml:space="preserve">June </w:t>
      </w:r>
      <w:r w:rsidR="007E0C3C">
        <w:rPr>
          <w:rFonts w:eastAsia="Times New Roman"/>
          <w:color w:val="000000"/>
          <w:sz w:val="24"/>
          <w:szCs w:val="24"/>
        </w:rPr>
        <w:t>29</w:t>
      </w:r>
      <w:r w:rsidR="00197343">
        <w:rPr>
          <w:rFonts w:eastAsia="Times New Roman"/>
          <w:color w:val="000000"/>
          <w:sz w:val="24"/>
          <w:szCs w:val="24"/>
        </w:rPr>
        <w:t xml:space="preserve">, </w:t>
      </w:r>
      <w:r w:rsidR="00B80D6B">
        <w:rPr>
          <w:rFonts w:eastAsia="Times New Roman"/>
          <w:color w:val="000000"/>
          <w:sz w:val="24"/>
          <w:szCs w:val="24"/>
        </w:rPr>
        <w:t>2022</w:t>
      </w:r>
      <w:r w:rsidR="00BD77F0">
        <w:rPr>
          <w:rFonts w:eastAsia="Times New Roman"/>
          <w:color w:val="000000"/>
          <w:sz w:val="24"/>
          <w:szCs w:val="24"/>
        </w:rPr>
        <w:t>,</w:t>
      </w:r>
      <w:r w:rsidRPr="00871E00">
        <w:rPr>
          <w:rFonts w:eastAsia="Times New Roman"/>
          <w:color w:val="000000"/>
          <w:sz w:val="24"/>
          <w:szCs w:val="24"/>
        </w:rPr>
        <w:t xml:space="preserve"> for the Staff (Staff) of the Public Utility Commission of Texas (Commission) to file </w:t>
      </w:r>
      <w:r w:rsidR="00197343">
        <w:rPr>
          <w:rFonts w:eastAsia="Times New Roman"/>
          <w:color w:val="000000"/>
          <w:sz w:val="24"/>
          <w:szCs w:val="24"/>
        </w:rPr>
        <w:t>a recommendation o</w:t>
      </w:r>
      <w:r w:rsidR="00444CB5">
        <w:rPr>
          <w:rFonts w:eastAsia="Times New Roman"/>
          <w:color w:val="000000"/>
          <w:sz w:val="24"/>
          <w:szCs w:val="24"/>
        </w:rPr>
        <w:t>n</w:t>
      </w:r>
      <w:r w:rsidR="00197343">
        <w:rPr>
          <w:rFonts w:eastAsia="Times New Roman"/>
          <w:color w:val="000000"/>
          <w:sz w:val="24"/>
          <w:szCs w:val="24"/>
        </w:rPr>
        <w:t xml:space="preserve"> final disposition. </w:t>
      </w:r>
      <w:r w:rsidR="001C782B">
        <w:rPr>
          <w:rFonts w:eastAsia="Times New Roman"/>
          <w:color w:val="000000"/>
          <w:sz w:val="24"/>
          <w:szCs w:val="24"/>
        </w:rPr>
        <w:t>Staff previously made this filing on May 26, 2022; however, the prior filing attached a memorandum with a typographical error.</w:t>
      </w:r>
      <w:r w:rsidR="00C678FC">
        <w:rPr>
          <w:rFonts w:eastAsia="Times New Roman"/>
          <w:color w:val="000000"/>
          <w:sz w:val="24"/>
          <w:szCs w:val="24"/>
        </w:rPr>
        <w:t xml:space="preserve"> The memorandum attached to this filing corrects that error. </w:t>
      </w:r>
    </w:p>
    <w:p w14:paraId="56ABD0C2" w14:textId="5801DBF3" w:rsidR="00420AFB" w:rsidRPr="00871E00" w:rsidRDefault="00C678FC">
      <w:pPr>
        <w:spacing w:before="5" w:line="414" w:lineRule="exact"/>
        <w:ind w:right="72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Specifically, the prior </w:t>
      </w:r>
      <w:r w:rsidRPr="004C1FAE">
        <w:rPr>
          <w:rFonts w:eastAsia="Times New Roman"/>
          <w:color w:val="000000"/>
          <w:sz w:val="24"/>
          <w:szCs w:val="24"/>
        </w:rPr>
        <w:t>memorandum stated</w:t>
      </w:r>
      <w:r w:rsidR="00420AFB" w:rsidRPr="004C1FAE">
        <w:rPr>
          <w:rFonts w:eastAsia="Times New Roman"/>
          <w:color w:val="000000"/>
          <w:sz w:val="24"/>
          <w:szCs w:val="24"/>
        </w:rPr>
        <w:t>: “</w:t>
      </w:r>
      <w:r w:rsidR="00420AFB" w:rsidRPr="004C1FAE">
        <w:rPr>
          <w:sz w:val="24"/>
          <w:szCs w:val="24"/>
        </w:rPr>
        <w:t xml:space="preserve">The tract of land in the petition for streamlined expedited release is approximately 262.8 acres, of which approximately </w:t>
      </w:r>
      <w:r w:rsidR="00420AFB" w:rsidRPr="004C1FAE">
        <w:rPr>
          <w:b/>
          <w:bCs/>
          <w:i/>
          <w:iCs/>
          <w:sz w:val="24"/>
          <w:szCs w:val="24"/>
          <w:u w:val="single"/>
        </w:rPr>
        <w:t>262.</w:t>
      </w:r>
      <w:r w:rsidR="008B5DD3" w:rsidRPr="004C1FAE">
        <w:rPr>
          <w:b/>
          <w:bCs/>
          <w:i/>
          <w:iCs/>
          <w:sz w:val="24"/>
          <w:szCs w:val="24"/>
          <w:u w:val="single"/>
        </w:rPr>
        <w:t>6</w:t>
      </w:r>
      <w:r w:rsidR="00420AFB" w:rsidRPr="004C1FAE">
        <w:rPr>
          <w:sz w:val="24"/>
          <w:szCs w:val="24"/>
        </w:rPr>
        <w:t xml:space="preserve"> acres overlap Marilee SUD (CCN No. 10150) and would be decertified from CCN No. 10150</w:t>
      </w:r>
      <w:r w:rsidR="00420AFB" w:rsidRPr="004C1FAE">
        <w:rPr>
          <w:sz w:val="24"/>
          <w:szCs w:val="24"/>
        </w:rPr>
        <w:t>.”</w:t>
      </w:r>
      <w:r w:rsidR="008B5DD3" w:rsidRPr="004C1FAE">
        <w:rPr>
          <w:sz w:val="24"/>
          <w:szCs w:val="24"/>
        </w:rPr>
        <w:t xml:space="preserve"> The corrected memorandum which is attached to this pleading states:</w:t>
      </w:r>
      <w:r w:rsidR="008B5DD3" w:rsidRPr="004C1FAE">
        <w:rPr>
          <w:rFonts w:eastAsia="Times New Roman"/>
          <w:color w:val="000000"/>
          <w:sz w:val="24"/>
          <w:szCs w:val="24"/>
        </w:rPr>
        <w:t xml:space="preserve"> “</w:t>
      </w:r>
      <w:r w:rsidR="008B5DD3" w:rsidRPr="004C1FAE">
        <w:rPr>
          <w:sz w:val="24"/>
          <w:szCs w:val="24"/>
        </w:rPr>
        <w:t xml:space="preserve">The tract of land in the petition for streamlined expedited release is approximately 262.8 acres, of which approximately </w:t>
      </w:r>
      <w:r w:rsidR="008B5DD3" w:rsidRPr="004C1FAE">
        <w:rPr>
          <w:b/>
          <w:bCs/>
          <w:i/>
          <w:iCs/>
          <w:sz w:val="24"/>
          <w:szCs w:val="24"/>
          <w:u w:val="single"/>
        </w:rPr>
        <w:t>262.</w:t>
      </w:r>
      <w:r w:rsidR="00FA7748" w:rsidRPr="004C1FAE">
        <w:rPr>
          <w:b/>
          <w:bCs/>
          <w:i/>
          <w:iCs/>
          <w:sz w:val="24"/>
          <w:szCs w:val="24"/>
          <w:u w:val="single"/>
        </w:rPr>
        <w:t>8</w:t>
      </w:r>
      <w:r w:rsidR="008B5DD3" w:rsidRPr="004C1FAE">
        <w:rPr>
          <w:sz w:val="24"/>
          <w:szCs w:val="24"/>
        </w:rPr>
        <w:t xml:space="preserve"> acres overlap Marilee SUD (CCN No. 10150) and would be decertified from CCN No. 10150.”</w:t>
      </w:r>
    </w:p>
    <w:p w14:paraId="082CCEE2" w14:textId="04DB8890" w:rsidR="00BA0A13" w:rsidRPr="00197343" w:rsidRDefault="00197343" w:rsidP="00197343">
      <w:pPr>
        <w:pStyle w:val="ListParagraph"/>
        <w:numPr>
          <w:ilvl w:val="0"/>
          <w:numId w:val="4"/>
        </w:numPr>
        <w:tabs>
          <w:tab w:val="left" w:pos="2952"/>
        </w:tabs>
        <w:spacing w:before="562" w:line="274" w:lineRule="exact"/>
        <w:jc w:val="center"/>
        <w:textAlignment w:val="baseline"/>
        <w:rPr>
          <w:b/>
          <w:color w:val="000000"/>
          <w:spacing w:val="5"/>
          <w:szCs w:val="24"/>
        </w:rPr>
      </w:pPr>
      <w:r w:rsidRPr="00197343">
        <w:rPr>
          <w:b/>
          <w:color w:val="000000"/>
          <w:spacing w:val="5"/>
          <w:szCs w:val="24"/>
        </w:rPr>
        <w:t>RECOMMENDATION ON FINAL DISPOSITION</w:t>
      </w:r>
    </w:p>
    <w:p w14:paraId="12CBEE71" w14:textId="77777777" w:rsidR="00197343" w:rsidRPr="00181227" w:rsidRDefault="00197343" w:rsidP="00197343">
      <w:pPr>
        <w:pStyle w:val="ListParagraph"/>
        <w:tabs>
          <w:tab w:val="left" w:pos="2952"/>
        </w:tabs>
        <w:spacing w:before="562" w:line="274" w:lineRule="exact"/>
        <w:ind w:left="3672"/>
        <w:textAlignment w:val="baseline"/>
        <w:rPr>
          <w:b/>
          <w:color w:val="000000"/>
          <w:spacing w:val="5"/>
          <w:szCs w:val="24"/>
        </w:rPr>
      </w:pPr>
    </w:p>
    <w:p w14:paraId="27C3A962" w14:textId="710144A8" w:rsidR="00BD77F0" w:rsidRPr="00BD77F0" w:rsidRDefault="00BD77F0" w:rsidP="00BD77F0">
      <w:pPr>
        <w:spacing w:after="120" w:line="360" w:lineRule="auto"/>
        <w:ind w:firstLine="720"/>
        <w:jc w:val="both"/>
        <w:rPr>
          <w:sz w:val="24"/>
          <w:szCs w:val="24"/>
        </w:rPr>
      </w:pPr>
      <w:r w:rsidRPr="00BD77F0">
        <w:rPr>
          <w:sz w:val="24"/>
          <w:szCs w:val="24"/>
        </w:rPr>
        <w:t xml:space="preserve">Staff has reviewed the petition and supplemental information </w:t>
      </w:r>
      <w:r w:rsidR="00325A5A" w:rsidRPr="00BD77F0">
        <w:rPr>
          <w:sz w:val="24"/>
          <w:szCs w:val="24"/>
        </w:rPr>
        <w:t>and</w:t>
      </w:r>
      <w:r w:rsidRPr="00BD77F0">
        <w:rPr>
          <w:sz w:val="24"/>
          <w:szCs w:val="24"/>
        </w:rPr>
        <w:t xml:space="preserve"> as detailed in the attached memorandum from </w:t>
      </w:r>
      <w:r w:rsidR="00444CB5">
        <w:rPr>
          <w:sz w:val="24"/>
          <w:szCs w:val="24"/>
        </w:rPr>
        <w:t>James Harville</w:t>
      </w:r>
      <w:r w:rsidRPr="00BD77F0">
        <w:rPr>
          <w:sz w:val="24"/>
          <w:szCs w:val="24"/>
        </w:rPr>
        <w:t xml:space="preserve">, Infrastructure Division, recommends that the </w:t>
      </w:r>
      <w:r>
        <w:rPr>
          <w:sz w:val="24"/>
          <w:szCs w:val="24"/>
        </w:rPr>
        <w:t xml:space="preserve">supplemented </w:t>
      </w:r>
      <w:r w:rsidRPr="00BD77F0">
        <w:rPr>
          <w:sz w:val="24"/>
          <w:szCs w:val="24"/>
        </w:rPr>
        <w:t xml:space="preserve">petition </w:t>
      </w:r>
      <w:r w:rsidR="00197343">
        <w:rPr>
          <w:sz w:val="24"/>
          <w:szCs w:val="24"/>
        </w:rPr>
        <w:t xml:space="preserve">be approved. </w:t>
      </w:r>
      <w:r w:rsidR="00300366">
        <w:rPr>
          <w:sz w:val="24"/>
          <w:szCs w:val="24"/>
        </w:rPr>
        <w:t xml:space="preserve">Staff recommends that </w:t>
      </w:r>
      <w:r w:rsidR="00444CB5">
        <w:rPr>
          <w:sz w:val="24"/>
          <w:szCs w:val="24"/>
        </w:rPr>
        <w:t>Sater</w:t>
      </w:r>
      <w:r w:rsidR="00300366">
        <w:rPr>
          <w:sz w:val="24"/>
          <w:szCs w:val="24"/>
        </w:rPr>
        <w:t xml:space="preserve"> has met the requirements of TWC </w:t>
      </w:r>
      <w:r w:rsidR="00300366" w:rsidRPr="00871E00">
        <w:rPr>
          <w:rFonts w:eastAsia="Times New Roman"/>
          <w:color w:val="000000"/>
          <w:sz w:val="24"/>
          <w:szCs w:val="24"/>
        </w:rPr>
        <w:t>§ 13.2541 and 16 TAC § 24.245(h)</w:t>
      </w:r>
      <w:r w:rsidR="00300366">
        <w:rPr>
          <w:rFonts w:eastAsia="Times New Roman"/>
          <w:color w:val="000000"/>
          <w:sz w:val="24"/>
          <w:szCs w:val="24"/>
        </w:rPr>
        <w:t xml:space="preserve">, and further recommends that the petition for release of the requested area </w:t>
      </w:r>
      <w:r w:rsidR="00300366">
        <w:rPr>
          <w:rFonts w:eastAsia="Times New Roman"/>
          <w:color w:val="000000"/>
          <w:sz w:val="24"/>
          <w:szCs w:val="24"/>
        </w:rPr>
        <w:lastRenderedPageBreak/>
        <w:t>from Marilee S</w:t>
      </w:r>
      <w:r w:rsidR="00C2664F">
        <w:rPr>
          <w:rFonts w:eastAsia="Times New Roman"/>
          <w:color w:val="000000"/>
          <w:sz w:val="24"/>
          <w:szCs w:val="24"/>
        </w:rPr>
        <w:t>UD</w:t>
      </w:r>
      <w:r w:rsidR="00300366">
        <w:rPr>
          <w:rFonts w:eastAsia="Times New Roman"/>
          <w:color w:val="000000"/>
          <w:sz w:val="24"/>
          <w:szCs w:val="24"/>
        </w:rPr>
        <w:t xml:space="preserve">’s CCN No. </w:t>
      </w:r>
      <w:r w:rsidR="00300366" w:rsidRPr="00871E00">
        <w:rPr>
          <w:rFonts w:eastAsia="Times New Roman"/>
          <w:color w:val="000000"/>
          <w:sz w:val="24"/>
          <w:szCs w:val="24"/>
        </w:rPr>
        <w:t>10150</w:t>
      </w:r>
      <w:r w:rsidR="00300366">
        <w:rPr>
          <w:rFonts w:eastAsia="Times New Roman"/>
          <w:color w:val="000000"/>
          <w:sz w:val="24"/>
          <w:szCs w:val="24"/>
        </w:rPr>
        <w:t xml:space="preserve"> be granted</w:t>
      </w:r>
      <w:r w:rsidR="00300366" w:rsidRPr="00871E00">
        <w:rPr>
          <w:rFonts w:eastAsia="Times New Roman"/>
          <w:color w:val="000000"/>
          <w:sz w:val="24"/>
          <w:szCs w:val="24"/>
        </w:rPr>
        <w:t>.</w:t>
      </w:r>
      <w:r w:rsidR="00300366">
        <w:rPr>
          <w:rFonts w:eastAsia="Times New Roman"/>
          <w:color w:val="000000"/>
          <w:sz w:val="24"/>
          <w:szCs w:val="24"/>
        </w:rPr>
        <w:t xml:space="preserve"> Staff provides the attached final water CCN map and certificate and recommends that they be provided to Marilee SUD. </w:t>
      </w:r>
    </w:p>
    <w:p w14:paraId="1845D2B8" w14:textId="625C54B5" w:rsidR="00BD77F0" w:rsidRPr="00BD77F0" w:rsidRDefault="00197343" w:rsidP="00BD77F0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CONCLUSION</w:t>
      </w:r>
    </w:p>
    <w:p w14:paraId="489A4FD7" w14:textId="6E672676" w:rsidR="00BD77F0" w:rsidRPr="00BD77F0" w:rsidRDefault="00BD77F0" w:rsidP="00BD77F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BD77F0">
        <w:rPr>
          <w:sz w:val="24"/>
          <w:szCs w:val="24"/>
        </w:rPr>
        <w:tab/>
        <w:t xml:space="preserve">For the reasons detailed above, Staff </w:t>
      </w:r>
      <w:r w:rsidR="00197343">
        <w:rPr>
          <w:sz w:val="24"/>
          <w:szCs w:val="24"/>
        </w:rPr>
        <w:t xml:space="preserve">respectfully </w:t>
      </w:r>
      <w:r w:rsidRPr="00BD77F0">
        <w:rPr>
          <w:sz w:val="24"/>
          <w:szCs w:val="24"/>
        </w:rPr>
        <w:t xml:space="preserve">recommends that the petition be </w:t>
      </w:r>
      <w:r w:rsidR="00197343">
        <w:rPr>
          <w:sz w:val="24"/>
          <w:szCs w:val="24"/>
        </w:rPr>
        <w:t xml:space="preserve">approved and that the Commission issue an order </w:t>
      </w:r>
      <w:r w:rsidRPr="00BD77F0">
        <w:rPr>
          <w:sz w:val="24"/>
          <w:szCs w:val="24"/>
        </w:rPr>
        <w:t>consistent with th</w:t>
      </w:r>
      <w:r w:rsidR="00197343">
        <w:rPr>
          <w:sz w:val="24"/>
          <w:szCs w:val="24"/>
        </w:rPr>
        <w:t xml:space="preserve">is </w:t>
      </w:r>
      <w:r w:rsidRPr="00BD77F0">
        <w:rPr>
          <w:sz w:val="24"/>
          <w:szCs w:val="24"/>
        </w:rPr>
        <w:t>recommendation.</w:t>
      </w:r>
    </w:p>
    <w:p w14:paraId="2B04FAB0" w14:textId="77777777" w:rsidR="00FA7748" w:rsidRDefault="00FA7748" w:rsidP="00FA7748">
      <w:pPr>
        <w:rPr>
          <w:rFonts w:eastAsia="Times New Roman"/>
          <w:color w:val="000000"/>
          <w:spacing w:val="3"/>
          <w:sz w:val="24"/>
          <w:szCs w:val="24"/>
        </w:rPr>
      </w:pPr>
    </w:p>
    <w:p w14:paraId="20161684" w14:textId="159997BB" w:rsidR="00116E8D" w:rsidRPr="00871E00" w:rsidRDefault="00650690" w:rsidP="00FA7748">
      <w:pPr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Dated: </w:t>
      </w:r>
      <w:r w:rsidR="00197343">
        <w:rPr>
          <w:rFonts w:eastAsia="Times New Roman"/>
          <w:color w:val="000000"/>
          <w:spacing w:val="3"/>
          <w:sz w:val="24"/>
          <w:szCs w:val="24"/>
        </w:rPr>
        <w:t xml:space="preserve">June </w:t>
      </w:r>
      <w:r w:rsidR="00CF5AEB">
        <w:rPr>
          <w:rFonts w:eastAsia="Times New Roman"/>
          <w:color w:val="000000"/>
          <w:spacing w:val="3"/>
          <w:sz w:val="24"/>
          <w:szCs w:val="24"/>
        </w:rPr>
        <w:t>30</w:t>
      </w:r>
      <w:r w:rsidR="00197343">
        <w:rPr>
          <w:rFonts w:eastAsia="Times New Roman"/>
          <w:color w:val="000000"/>
          <w:spacing w:val="3"/>
          <w:sz w:val="24"/>
          <w:szCs w:val="24"/>
        </w:rPr>
        <w:t>, 2022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6404F803" w:rsidR="00871E00" w:rsidRPr="00871E00" w:rsidRDefault="00BD77F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>
        <w:rPr>
          <w:rFonts w:eastAsia="Calibri"/>
          <w:sz w:val="24"/>
          <w:szCs w:val="24"/>
        </w:rPr>
        <w:t>Keith Rogas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56C95736" w:rsidR="00871E00" w:rsidRPr="00871E00" w:rsidRDefault="00661DA2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>
        <w:rPr>
          <w:sz w:val="24"/>
          <w:szCs w:val="24"/>
        </w:rPr>
        <w:t>Sneha Patel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3AA9BEF1" w:rsid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6D144BCA" w14:textId="77777777" w:rsidR="00972B23" w:rsidRPr="00972B23" w:rsidRDefault="00972B23" w:rsidP="00972B23">
      <w:pPr>
        <w:keepNext/>
        <w:ind w:left="4320"/>
        <w:jc w:val="both"/>
        <w:rPr>
          <w:rFonts w:eastAsia="Times New Roman"/>
          <w:sz w:val="24"/>
          <w:szCs w:val="20"/>
          <w:u w:val="single"/>
        </w:rPr>
      </w:pPr>
      <w:r w:rsidRPr="00972B23">
        <w:rPr>
          <w:rFonts w:eastAsia="Times New Roman"/>
          <w:sz w:val="24"/>
          <w:szCs w:val="20"/>
          <w:u w:val="single"/>
        </w:rPr>
        <w:t>/s/ John Harrison</w:t>
      </w:r>
    </w:p>
    <w:p w14:paraId="1D0F0256" w14:textId="58B3CB6E" w:rsidR="00EE2A0B" w:rsidRPr="00BD77F0" w:rsidRDefault="00EE2A0B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bookmarkEnd w:id="0"/>
    <w:bookmarkEnd w:id="1"/>
    <w:p w14:paraId="4F6111EE" w14:textId="5075F8F2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John Harrison</w:t>
      </w:r>
    </w:p>
    <w:p w14:paraId="59F9BA11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State Bar No. 24097806</w:t>
      </w:r>
    </w:p>
    <w:p w14:paraId="5C63F983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Forrest Smith</w:t>
      </w:r>
    </w:p>
    <w:p w14:paraId="0268008B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 xml:space="preserve">State Bar No. </w:t>
      </w:r>
      <w:r w:rsidRPr="00D4536C">
        <w:rPr>
          <w:color w:val="000000"/>
          <w:sz w:val="24"/>
          <w:szCs w:val="24"/>
        </w:rPr>
        <w:t>24093643</w:t>
      </w:r>
    </w:p>
    <w:p w14:paraId="6AE981D3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1701 N. Congress Avenue</w:t>
      </w:r>
    </w:p>
    <w:p w14:paraId="1B2677BD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P.O. Box 13326</w:t>
      </w:r>
    </w:p>
    <w:p w14:paraId="2DCC506C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Austin, Texas 78711-3326</w:t>
      </w:r>
    </w:p>
    <w:p w14:paraId="12361302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(512) 936-7277</w:t>
      </w:r>
    </w:p>
    <w:p w14:paraId="3F83EA0D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(512) 936-7268 (facsimile)</w:t>
      </w:r>
    </w:p>
    <w:p w14:paraId="42B6C2A6" w14:textId="77777777" w:rsidR="00D4536C" w:rsidRPr="00D4536C" w:rsidRDefault="00D4536C" w:rsidP="00D4536C">
      <w:pPr>
        <w:ind w:left="4320"/>
        <w:rPr>
          <w:rFonts w:eastAsiaTheme="minorHAnsi"/>
          <w:sz w:val="24"/>
          <w:szCs w:val="24"/>
        </w:rPr>
      </w:pPr>
      <w:r w:rsidRPr="00D4536C">
        <w:rPr>
          <w:sz w:val="24"/>
          <w:szCs w:val="24"/>
        </w:rPr>
        <w:t>John.Harrison@puc.texas.gov</w:t>
      </w:r>
    </w:p>
    <w:p w14:paraId="329B8943" w14:textId="7856308B" w:rsidR="00871E00" w:rsidRPr="00D4536C" w:rsidRDefault="00871E00">
      <w:pPr>
        <w:rPr>
          <w:rFonts w:eastAsia="Times New Roman"/>
          <w:b/>
          <w:caps/>
          <w:sz w:val="24"/>
          <w:szCs w:val="24"/>
        </w:rPr>
      </w:pPr>
    </w:p>
    <w:p w14:paraId="48286195" w14:textId="7F711B9B" w:rsidR="00871E00" w:rsidRPr="00871E00" w:rsidRDefault="00871E00" w:rsidP="00FA7748">
      <w:pPr>
        <w:pStyle w:val="Docketnumber"/>
        <w:keepNext/>
        <w:rPr>
          <w:sz w:val="24"/>
          <w:szCs w:val="24"/>
        </w:rPr>
      </w:pPr>
      <w:r w:rsidRPr="00871E00">
        <w:rPr>
          <w:sz w:val="24"/>
          <w:szCs w:val="24"/>
        </w:rPr>
        <w:lastRenderedPageBreak/>
        <w:t>DOCKET NO. 5</w:t>
      </w:r>
      <w:r w:rsidR="00C63A82">
        <w:rPr>
          <w:sz w:val="24"/>
          <w:szCs w:val="24"/>
        </w:rPr>
        <w:t>3514</w:t>
      </w:r>
    </w:p>
    <w:p w14:paraId="50347DA0" w14:textId="77777777" w:rsidR="00871E00" w:rsidRPr="00871E00" w:rsidRDefault="00871E00" w:rsidP="00FA7748">
      <w:pPr>
        <w:pStyle w:val="Docketnumber"/>
        <w:keepNext/>
        <w:rPr>
          <w:sz w:val="24"/>
          <w:szCs w:val="24"/>
        </w:rPr>
      </w:pPr>
    </w:p>
    <w:p w14:paraId="08C43D91" w14:textId="77777777" w:rsidR="00871E00" w:rsidRPr="00871E00" w:rsidRDefault="00871E00" w:rsidP="00FA7748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459ECB4F" w:rsidR="00871E00" w:rsidRPr="00871E00" w:rsidRDefault="00871E00" w:rsidP="00FA774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1C782B">
        <w:rPr>
          <w:noProof/>
          <w:sz w:val="24"/>
          <w:szCs w:val="24"/>
        </w:rPr>
        <w:t>June 30, 2022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 xml:space="preserve">, in accordance with the Order Suspending Rules, </w:t>
      </w:r>
      <w:r w:rsidR="004A2D1E">
        <w:rPr>
          <w:color w:val="0D0D0D"/>
          <w:sz w:val="24"/>
          <w:szCs w:val="24"/>
        </w:rPr>
        <w:t>filed</w:t>
      </w:r>
      <w:r w:rsidRPr="00871E00">
        <w:rPr>
          <w:color w:val="0D0D0D"/>
          <w:sz w:val="24"/>
          <w:szCs w:val="24"/>
        </w:rPr>
        <w:t xml:space="preserve"> in Project No. 50664.</w:t>
      </w:r>
    </w:p>
    <w:p w14:paraId="5A6714EE" w14:textId="77777777" w:rsidR="00871E00" w:rsidRPr="00871E00" w:rsidRDefault="00871E00" w:rsidP="00FA7748">
      <w:pPr>
        <w:keepNext/>
        <w:spacing w:line="360" w:lineRule="auto"/>
        <w:ind w:firstLine="720"/>
        <w:rPr>
          <w:sz w:val="24"/>
          <w:szCs w:val="24"/>
        </w:rPr>
      </w:pPr>
    </w:p>
    <w:p w14:paraId="7E643179" w14:textId="77777777" w:rsidR="00972B23" w:rsidRPr="00972B23" w:rsidRDefault="00972B23" w:rsidP="00FA7748">
      <w:pPr>
        <w:keepNext/>
        <w:ind w:left="4320"/>
        <w:jc w:val="both"/>
        <w:rPr>
          <w:rFonts w:eastAsia="Times New Roman"/>
          <w:sz w:val="24"/>
          <w:szCs w:val="20"/>
          <w:u w:val="single"/>
        </w:rPr>
      </w:pPr>
      <w:r w:rsidRPr="00972B23">
        <w:rPr>
          <w:rFonts w:eastAsia="Times New Roman"/>
          <w:sz w:val="24"/>
          <w:szCs w:val="20"/>
          <w:u w:val="single"/>
        </w:rPr>
        <w:t>/s/ John Harrison</w:t>
      </w:r>
    </w:p>
    <w:p w14:paraId="34DFE307" w14:textId="55B2B165" w:rsidR="000314EA" w:rsidRPr="00871E00" w:rsidRDefault="00D4536C" w:rsidP="00FA7748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>John Harrison</w:t>
      </w:r>
    </w:p>
    <w:p w14:paraId="1AC02D74" w14:textId="77DD7F81" w:rsidR="00116E8D" w:rsidRPr="00871E00" w:rsidRDefault="00116E8D" w:rsidP="00BD77F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DACC" w14:textId="77777777" w:rsidR="00DF280C" w:rsidRDefault="00DF280C" w:rsidP="00BD77F0">
      <w:r>
        <w:separator/>
      </w:r>
    </w:p>
  </w:endnote>
  <w:endnote w:type="continuationSeparator" w:id="0">
    <w:p w14:paraId="36BE0EFB" w14:textId="77777777" w:rsidR="00DF280C" w:rsidRDefault="00DF280C" w:rsidP="00BD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B233C" w14:textId="77777777" w:rsidR="00DF280C" w:rsidRDefault="00DF280C" w:rsidP="00BD77F0">
      <w:r>
        <w:separator/>
      </w:r>
    </w:p>
  </w:footnote>
  <w:footnote w:type="continuationSeparator" w:id="0">
    <w:p w14:paraId="71068318" w14:textId="77777777" w:rsidR="00DF280C" w:rsidRDefault="00DF280C" w:rsidP="00BD7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928"/>
    <w:multiLevelType w:val="hybridMultilevel"/>
    <w:tmpl w:val="3B7C7216"/>
    <w:lvl w:ilvl="0" w:tplc="06FA13A6">
      <w:start w:val="1"/>
      <w:numFmt w:val="upperRoman"/>
      <w:lvlText w:val="%1."/>
      <w:lvlJc w:val="left"/>
      <w:pPr>
        <w:ind w:left="29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2" w:hanging="360"/>
      </w:pPr>
    </w:lvl>
    <w:lvl w:ilvl="2" w:tplc="0409001B" w:tentative="1">
      <w:start w:val="1"/>
      <w:numFmt w:val="lowerRoman"/>
      <w:lvlText w:val="%3."/>
      <w:lvlJc w:val="right"/>
      <w:pPr>
        <w:ind w:left="4032" w:hanging="180"/>
      </w:pPr>
    </w:lvl>
    <w:lvl w:ilvl="3" w:tplc="0409000F" w:tentative="1">
      <w:start w:val="1"/>
      <w:numFmt w:val="decimal"/>
      <w:lvlText w:val="%4."/>
      <w:lvlJc w:val="left"/>
      <w:pPr>
        <w:ind w:left="4752" w:hanging="360"/>
      </w:pPr>
    </w:lvl>
    <w:lvl w:ilvl="4" w:tplc="04090019" w:tentative="1">
      <w:start w:val="1"/>
      <w:numFmt w:val="lowerLetter"/>
      <w:lvlText w:val="%5."/>
      <w:lvlJc w:val="left"/>
      <w:pPr>
        <w:ind w:left="5472" w:hanging="360"/>
      </w:pPr>
    </w:lvl>
    <w:lvl w:ilvl="5" w:tplc="0409001B" w:tentative="1">
      <w:start w:val="1"/>
      <w:numFmt w:val="lowerRoman"/>
      <w:lvlText w:val="%6."/>
      <w:lvlJc w:val="right"/>
      <w:pPr>
        <w:ind w:left="6192" w:hanging="180"/>
      </w:pPr>
    </w:lvl>
    <w:lvl w:ilvl="6" w:tplc="0409000F" w:tentative="1">
      <w:start w:val="1"/>
      <w:numFmt w:val="decimal"/>
      <w:lvlText w:val="%7."/>
      <w:lvlJc w:val="left"/>
      <w:pPr>
        <w:ind w:left="6912" w:hanging="360"/>
      </w:pPr>
    </w:lvl>
    <w:lvl w:ilvl="7" w:tplc="04090019" w:tentative="1">
      <w:start w:val="1"/>
      <w:numFmt w:val="lowerLetter"/>
      <w:lvlText w:val="%8."/>
      <w:lvlJc w:val="left"/>
      <w:pPr>
        <w:ind w:left="7632" w:hanging="360"/>
      </w:pPr>
    </w:lvl>
    <w:lvl w:ilvl="8" w:tplc="0409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 w15:restartNumberingAfterBreak="0">
    <w:nsid w:val="272919C9"/>
    <w:multiLevelType w:val="hybridMultilevel"/>
    <w:tmpl w:val="A75617E2"/>
    <w:lvl w:ilvl="0" w:tplc="ABA2F5AE">
      <w:start w:val="1"/>
      <w:numFmt w:val="upperRoman"/>
      <w:lvlText w:val="%1."/>
      <w:lvlJc w:val="left"/>
      <w:pPr>
        <w:ind w:left="36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2" w15:restartNumberingAfterBreak="0">
    <w:nsid w:val="61746B9A"/>
    <w:multiLevelType w:val="hybridMultilevel"/>
    <w:tmpl w:val="8FD0B60E"/>
    <w:lvl w:ilvl="0" w:tplc="2C7E53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D281C"/>
    <w:multiLevelType w:val="hybridMultilevel"/>
    <w:tmpl w:val="70B8C360"/>
    <w:lvl w:ilvl="0" w:tplc="762CE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314EA"/>
    <w:rsid w:val="0006309F"/>
    <w:rsid w:val="000634ED"/>
    <w:rsid w:val="00084C42"/>
    <w:rsid w:val="00116E8D"/>
    <w:rsid w:val="00181227"/>
    <w:rsid w:val="00197343"/>
    <w:rsid w:val="001C782B"/>
    <w:rsid w:val="00225358"/>
    <w:rsid w:val="00247415"/>
    <w:rsid w:val="00292BBA"/>
    <w:rsid w:val="00300366"/>
    <w:rsid w:val="003031A2"/>
    <w:rsid w:val="00325A5A"/>
    <w:rsid w:val="00420AFB"/>
    <w:rsid w:val="00444CB5"/>
    <w:rsid w:val="00456CA0"/>
    <w:rsid w:val="004854F3"/>
    <w:rsid w:val="004A2D1E"/>
    <w:rsid w:val="004C1FAE"/>
    <w:rsid w:val="004F7D73"/>
    <w:rsid w:val="00557C03"/>
    <w:rsid w:val="00574D7A"/>
    <w:rsid w:val="00606D54"/>
    <w:rsid w:val="00614D07"/>
    <w:rsid w:val="00650690"/>
    <w:rsid w:val="00661DA2"/>
    <w:rsid w:val="006F36AE"/>
    <w:rsid w:val="007E0C3C"/>
    <w:rsid w:val="00871E00"/>
    <w:rsid w:val="008B5DD3"/>
    <w:rsid w:val="009012B9"/>
    <w:rsid w:val="00972B23"/>
    <w:rsid w:val="009E4FB3"/>
    <w:rsid w:val="00AE0956"/>
    <w:rsid w:val="00AF33C5"/>
    <w:rsid w:val="00B80D6B"/>
    <w:rsid w:val="00BA0A13"/>
    <w:rsid w:val="00BD77F0"/>
    <w:rsid w:val="00BE701E"/>
    <w:rsid w:val="00BF3700"/>
    <w:rsid w:val="00C00867"/>
    <w:rsid w:val="00C20412"/>
    <w:rsid w:val="00C2664F"/>
    <w:rsid w:val="00C63A82"/>
    <w:rsid w:val="00C678FC"/>
    <w:rsid w:val="00CF5AEB"/>
    <w:rsid w:val="00D4536C"/>
    <w:rsid w:val="00DF280C"/>
    <w:rsid w:val="00EE2A0B"/>
    <w:rsid w:val="00F54F91"/>
    <w:rsid w:val="00FA7748"/>
    <w:rsid w:val="00FD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BD77F0"/>
    <w:pPr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D77F0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BD77F0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BD77F0"/>
    <w:pPr>
      <w:ind w:left="720"/>
      <w:contextualSpacing/>
      <w:jc w:val="both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John Harrison</cp:lastModifiedBy>
  <cp:revision>34</cp:revision>
  <dcterms:created xsi:type="dcterms:W3CDTF">2022-04-25T00:23:00Z</dcterms:created>
  <dcterms:modified xsi:type="dcterms:W3CDTF">2022-06-30T13:32:00Z</dcterms:modified>
</cp:coreProperties>
</file>